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A256A">
        <w:rPr>
          <w:rFonts w:ascii="Corbel" w:hAnsi="Corbel"/>
          <w:i/>
          <w:smallCaps/>
          <w:sz w:val="24"/>
          <w:szCs w:val="24"/>
        </w:rPr>
        <w:t>2</w:t>
      </w:r>
      <w:r w:rsidR="003306EB">
        <w:rPr>
          <w:rFonts w:ascii="Corbel" w:hAnsi="Corbel"/>
          <w:i/>
          <w:smallCaps/>
          <w:sz w:val="24"/>
          <w:szCs w:val="24"/>
        </w:rPr>
        <w:t>020</w:t>
      </w:r>
      <w:r w:rsidR="003A256A">
        <w:rPr>
          <w:rFonts w:ascii="Corbel" w:hAnsi="Corbel"/>
          <w:i/>
          <w:smallCaps/>
          <w:sz w:val="24"/>
          <w:szCs w:val="24"/>
        </w:rPr>
        <w:t>-202</w:t>
      </w:r>
      <w:r w:rsidR="003306EB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961FD">
        <w:rPr>
          <w:rFonts w:ascii="Corbel" w:hAnsi="Corbel"/>
          <w:sz w:val="20"/>
          <w:szCs w:val="20"/>
        </w:rPr>
        <w:t>20</w:t>
      </w:r>
      <w:r w:rsidR="003306EB">
        <w:rPr>
          <w:rFonts w:ascii="Corbel" w:hAnsi="Corbel"/>
          <w:sz w:val="20"/>
          <w:szCs w:val="20"/>
        </w:rPr>
        <w:t>22</w:t>
      </w:r>
      <w:r w:rsidR="008961FD">
        <w:rPr>
          <w:rFonts w:ascii="Corbel" w:hAnsi="Corbel"/>
          <w:sz w:val="20"/>
          <w:szCs w:val="20"/>
        </w:rPr>
        <w:t>/202</w:t>
      </w:r>
      <w:r w:rsidR="003306EB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Zróżnicowanie i nierówności społeczne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256A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A256A" w:rsidP="00F55F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C041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3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F3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3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33C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A256A" w:rsidP="003A25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A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A256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A256A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A25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3A25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przedmiotu „Wstęp do socjologii”</w:t>
            </w:r>
          </w:p>
          <w:p w:rsidR="003A256A" w:rsidRDefault="003A25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przedmiotu „Socjologia rodziny”</w:t>
            </w:r>
          </w:p>
          <w:p w:rsidR="003A256A" w:rsidRPr="009C54AE" w:rsidRDefault="003A25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przedmiotu „Wstęp do ekonomii”</w:t>
            </w:r>
          </w:p>
          <w:p w:rsidR="0085747A" w:rsidRPr="009C54AE" w:rsidRDefault="002B3F5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przedmiotu „Dewiacje i patologie społeczne”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2B3F51" w:rsidRPr="009C54AE" w:rsidTr="00923D7D">
        <w:tc>
          <w:tcPr>
            <w:tcW w:w="851" w:type="dxa"/>
            <w:vAlign w:val="center"/>
          </w:tcPr>
          <w:p w:rsidR="002B3F51" w:rsidRPr="009C54AE" w:rsidRDefault="002B3F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B3F51" w:rsidRDefault="002B3F51" w:rsidP="0010036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58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podstawowym aparatem pojęciowym, </w:t>
            </w:r>
            <w:r w:rsidRPr="00EB58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orientacjami teoretycznymi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badaniami </w:t>
            </w:r>
            <w:r w:rsidRPr="00EB58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dotyczącymi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zróżnicowania i nierówności społecznych</w:t>
            </w:r>
          </w:p>
        </w:tc>
      </w:tr>
      <w:tr w:rsidR="002B3F51" w:rsidRPr="009C54AE" w:rsidTr="00923D7D">
        <w:tc>
          <w:tcPr>
            <w:tcW w:w="851" w:type="dxa"/>
            <w:vAlign w:val="center"/>
          </w:tcPr>
          <w:p w:rsidR="002B3F51" w:rsidRPr="009C54AE" w:rsidRDefault="002B3F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B3F51" w:rsidRDefault="002B3F51" w:rsidP="0010036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58C0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wielowymiarowością współczesnych społeczeństw, podstawowymi podziałami społecznymi, kategoriami ich opisu i analizy.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B3F5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2B3F51" w:rsidP="00F65C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65C6A">
              <w:rPr>
                <w:rFonts w:ascii="Corbel" w:hAnsi="Corbel"/>
                <w:b w:val="0"/>
                <w:smallCaps w:val="0"/>
                <w:szCs w:val="24"/>
              </w:rPr>
              <w:t>wymiary zróżnicowania i nierówności społecznych, ich przyczyny, kryteria opisu i analizy oraz aktorów, instytucjonalnych i nieinstytucjonalnych, działających na rzecz przeciwdziałania wykluczenia społecznego i integracji społecznej.</w:t>
            </w:r>
          </w:p>
        </w:tc>
        <w:tc>
          <w:tcPr>
            <w:tcW w:w="1873" w:type="dxa"/>
          </w:tcPr>
          <w:p w:rsidR="0085747A" w:rsidRPr="009C54AE" w:rsidRDefault="002B3F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F65C6A">
              <w:rPr>
                <w:rFonts w:ascii="Corbel" w:hAnsi="Corbel"/>
                <w:b w:val="0"/>
                <w:smallCaps w:val="0"/>
                <w:szCs w:val="24"/>
              </w:rPr>
              <w:t>, 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65C6A" w:rsidP="00F65C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obserwowane kategorie zróżnicowania społecznego oraz nierówności społecznych.</w:t>
            </w:r>
          </w:p>
        </w:tc>
        <w:tc>
          <w:tcPr>
            <w:tcW w:w="1873" w:type="dxa"/>
          </w:tcPr>
          <w:p w:rsidR="0085747A" w:rsidRPr="009C54AE" w:rsidRDefault="00F65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B3F5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F65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przyczyny istniejącego zróżnicowania społecznego oraz powstawania nierówności społecznych a także analizować ich przebieg identyfikując zjawiska wpływające na ich przebieg.</w:t>
            </w:r>
          </w:p>
        </w:tc>
        <w:tc>
          <w:tcPr>
            <w:tcW w:w="1873" w:type="dxa"/>
          </w:tcPr>
          <w:p w:rsidR="0085747A" w:rsidRPr="009C54AE" w:rsidRDefault="00F65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B3F51" w:rsidRPr="009C54AE" w:rsidTr="005E6E85">
        <w:tc>
          <w:tcPr>
            <w:tcW w:w="1701" w:type="dxa"/>
          </w:tcPr>
          <w:p w:rsidR="002B3F51" w:rsidRPr="009C54AE" w:rsidRDefault="00F65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B3F51" w:rsidRPr="009C54AE" w:rsidRDefault="00F65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A55E42">
              <w:rPr>
                <w:rFonts w:ascii="Corbel" w:hAnsi="Corbel"/>
                <w:b w:val="0"/>
                <w:smallCaps w:val="0"/>
                <w:szCs w:val="24"/>
              </w:rPr>
              <w:t>rozwiązywać problemy społeczne powstające w wyniku zróżnicowania społecznego oraz nierówności społecznych.</w:t>
            </w:r>
          </w:p>
        </w:tc>
        <w:tc>
          <w:tcPr>
            <w:tcW w:w="1873" w:type="dxa"/>
          </w:tcPr>
          <w:p w:rsidR="002B3F51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B3F51" w:rsidRPr="009C54AE" w:rsidTr="005E6E85">
        <w:tc>
          <w:tcPr>
            <w:tcW w:w="1701" w:type="dxa"/>
          </w:tcPr>
          <w:p w:rsidR="002B3F51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E_05</w:t>
            </w:r>
          </w:p>
        </w:tc>
        <w:tc>
          <w:tcPr>
            <w:tcW w:w="6096" w:type="dxa"/>
          </w:tcPr>
          <w:p w:rsidR="002B3F51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współpracować z otoczeniem społecznym, organizować i koordynować działania mające na celu rozwiązywanie problemów będących wynikiem zróżnicowania społecznego i nierówności społecznych.</w:t>
            </w:r>
          </w:p>
        </w:tc>
        <w:tc>
          <w:tcPr>
            <w:tcW w:w="1873" w:type="dxa"/>
          </w:tcPr>
          <w:p w:rsidR="002B3F51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5E42" w:rsidRPr="009C54AE" w:rsidTr="00923D7D">
        <w:tc>
          <w:tcPr>
            <w:tcW w:w="9639" w:type="dxa"/>
          </w:tcPr>
          <w:p w:rsidR="00A55E42" w:rsidRPr="00A55E42" w:rsidRDefault="00A55E42" w:rsidP="00A55E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 xml:space="preserve">Struktura społeczna w ujęciu antropologicznym i socjologicznym. Tradycje badań nad strukturą społeczną. Klasyczne i współczesne teorie nierówności społecznych (K. Marks, M. Weber, G. </w:t>
            </w:r>
            <w:proofErr w:type="spellStart"/>
            <w:r w:rsidRPr="00A55E42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A55E42">
              <w:rPr>
                <w:rFonts w:ascii="Corbel" w:hAnsi="Corbel"/>
                <w:sz w:val="24"/>
                <w:szCs w:val="24"/>
              </w:rPr>
              <w:t xml:space="preserve">, R. Dahrendorf, L. </w:t>
            </w:r>
            <w:proofErr w:type="spellStart"/>
            <w:r w:rsidRPr="00A55E42">
              <w:rPr>
                <w:rFonts w:ascii="Corbel" w:hAnsi="Corbel"/>
                <w:sz w:val="24"/>
                <w:szCs w:val="24"/>
              </w:rPr>
              <w:t>Coser</w:t>
            </w:r>
            <w:proofErr w:type="spellEnd"/>
            <w:r w:rsidRPr="00A55E42">
              <w:rPr>
                <w:rFonts w:ascii="Corbel" w:hAnsi="Corbel"/>
                <w:sz w:val="24"/>
                <w:szCs w:val="24"/>
              </w:rPr>
              <w:t>, K. Davis i W. Moore).</w:t>
            </w:r>
            <w:r>
              <w:t xml:space="preserve"> </w:t>
            </w:r>
          </w:p>
        </w:tc>
      </w:tr>
      <w:tr w:rsidR="00A55E42" w:rsidRPr="009C54AE" w:rsidTr="00923D7D">
        <w:tc>
          <w:tcPr>
            <w:tcW w:w="9639" w:type="dxa"/>
          </w:tcPr>
          <w:p w:rsidR="00A55E42" w:rsidRPr="00A55E42" w:rsidRDefault="00A55E42" w:rsidP="00A55E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</w:t>
            </w:r>
            <w:r w:rsidRPr="00D63AE3">
              <w:rPr>
                <w:rFonts w:ascii="Corbel" w:hAnsi="Corbel"/>
                <w:sz w:val="24"/>
                <w:szCs w:val="24"/>
              </w:rPr>
              <w:t xml:space="preserve"> kategorii </w:t>
            </w:r>
            <w:r>
              <w:rPr>
                <w:rFonts w:ascii="Corbel" w:hAnsi="Corbel"/>
                <w:sz w:val="24"/>
                <w:szCs w:val="24"/>
              </w:rPr>
              <w:t>opisujących podziały społeczne</w:t>
            </w:r>
            <w:r w:rsidRPr="00D63AE3">
              <w:rPr>
                <w:rFonts w:ascii="Corbel" w:hAnsi="Corbel"/>
                <w:sz w:val="24"/>
                <w:szCs w:val="24"/>
              </w:rPr>
              <w:t xml:space="preserve"> (zróżnicowanie społeczne, </w:t>
            </w:r>
            <w:r w:rsidRPr="00D63AE3">
              <w:rPr>
                <w:rFonts w:ascii="Corbel" w:hAnsi="Corbel"/>
                <w:sz w:val="24"/>
                <w:szCs w:val="24"/>
              </w:rPr>
              <w:lastRenderedPageBreak/>
              <w:t xml:space="preserve">nierówności społeczne, stratyfikacja społeczna, klasa </w:t>
            </w:r>
            <w:r>
              <w:rPr>
                <w:rFonts w:ascii="Corbel" w:hAnsi="Corbel"/>
                <w:sz w:val="24"/>
                <w:szCs w:val="24"/>
              </w:rPr>
              <w:t>i warstwa społeczna</w:t>
            </w:r>
            <w:r w:rsidRPr="00D63AE3">
              <w:rPr>
                <w:rFonts w:ascii="Corbel" w:hAnsi="Corbel"/>
                <w:sz w:val="24"/>
                <w:szCs w:val="24"/>
              </w:rPr>
              <w:t>, kategoria społeczno-zawodowa, kategoria demogr</w:t>
            </w:r>
            <w:r>
              <w:rPr>
                <w:rFonts w:ascii="Corbel" w:hAnsi="Corbel"/>
                <w:sz w:val="24"/>
                <w:szCs w:val="24"/>
              </w:rPr>
              <w:t>aficzna).</w:t>
            </w:r>
            <w:r>
              <w:t xml:space="preserve"> </w:t>
            </w:r>
            <w:r w:rsidRPr="00D63AE3">
              <w:rPr>
                <w:rFonts w:ascii="Corbel" w:hAnsi="Corbel"/>
                <w:sz w:val="24"/>
                <w:szCs w:val="24"/>
              </w:rPr>
              <w:t>Dobra generujące nierówności społeczne.</w:t>
            </w:r>
          </w:p>
        </w:tc>
      </w:tr>
      <w:tr w:rsidR="00A55E42" w:rsidRPr="009C54AE" w:rsidTr="00923D7D">
        <w:tc>
          <w:tcPr>
            <w:tcW w:w="9639" w:type="dxa"/>
          </w:tcPr>
          <w:p w:rsidR="00A55E42" w:rsidRPr="00A55E42" w:rsidRDefault="00A55E42" w:rsidP="00A55E42">
            <w:pPr>
              <w:pStyle w:val="Akapitzlist"/>
              <w:numPr>
                <w:ilvl w:val="0"/>
                <w:numId w:val="2"/>
              </w:numPr>
              <w:spacing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lastRenderedPageBreak/>
              <w:t xml:space="preserve">Wymiary strukturalne (płci, etniczny, polityczny, ekonomiczny, przestrzenny) i </w:t>
            </w:r>
            <w:proofErr w:type="spellStart"/>
            <w:r w:rsidRPr="00A55E42">
              <w:rPr>
                <w:rFonts w:ascii="Corbel" w:hAnsi="Corbel"/>
                <w:sz w:val="24"/>
                <w:szCs w:val="24"/>
              </w:rPr>
              <w:t>pozastrukturalne</w:t>
            </w:r>
            <w:proofErr w:type="spellEnd"/>
            <w:r w:rsidRPr="00A55E42">
              <w:rPr>
                <w:rFonts w:ascii="Corbel" w:hAnsi="Corbel"/>
                <w:sz w:val="24"/>
                <w:szCs w:val="24"/>
              </w:rPr>
              <w:t xml:space="preserve"> nierówności społecznych.</w:t>
            </w:r>
          </w:p>
        </w:tc>
      </w:tr>
      <w:tr w:rsidR="00A55E42" w:rsidRPr="009C54AE" w:rsidTr="00923D7D">
        <w:tc>
          <w:tcPr>
            <w:tcW w:w="9639" w:type="dxa"/>
          </w:tcPr>
          <w:p w:rsidR="00A55E42" w:rsidRPr="00A55E42" w:rsidRDefault="00A55E42" w:rsidP="00A55E42">
            <w:pPr>
              <w:pStyle w:val="Akapitzlist"/>
              <w:numPr>
                <w:ilvl w:val="0"/>
                <w:numId w:val="2"/>
              </w:numPr>
              <w:spacing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Zasady sprawiedliwości społecznej a legitymizacja nierówności społecznych. Konsekwencje nierówności społecznych dla funkcjonowania współczesnych społeczeństw.</w:t>
            </w:r>
          </w:p>
        </w:tc>
      </w:tr>
      <w:tr w:rsidR="00A55E42" w:rsidRPr="009C54AE" w:rsidTr="00923D7D">
        <w:tc>
          <w:tcPr>
            <w:tcW w:w="9639" w:type="dxa"/>
          </w:tcPr>
          <w:p w:rsidR="00A55E42" w:rsidRPr="00A55E42" w:rsidRDefault="00A55E42" w:rsidP="00A55E42">
            <w:pPr>
              <w:pStyle w:val="Akapitzlist"/>
              <w:numPr>
                <w:ilvl w:val="0"/>
                <w:numId w:val="2"/>
              </w:numPr>
              <w:spacing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Zróżnicowanie i nierówności społeczne w Polsce (perspektywa historyczna i sytuacja aktualna).</w:t>
            </w:r>
          </w:p>
        </w:tc>
      </w:tr>
      <w:tr w:rsidR="00A55E42" w:rsidRPr="009C54AE" w:rsidTr="00923D7D">
        <w:tc>
          <w:tcPr>
            <w:tcW w:w="9639" w:type="dxa"/>
          </w:tcPr>
          <w:p w:rsidR="00A55E42" w:rsidRPr="00A55E42" w:rsidRDefault="00A55E42" w:rsidP="00A55E42">
            <w:pPr>
              <w:pStyle w:val="Akapitzlist"/>
              <w:numPr>
                <w:ilvl w:val="0"/>
                <w:numId w:val="2"/>
              </w:numPr>
              <w:spacing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Systemowe, kulturowe i społeczne</w:t>
            </w:r>
            <w:r>
              <w:rPr>
                <w:rFonts w:ascii="Corbel" w:hAnsi="Corbel"/>
                <w:sz w:val="24"/>
                <w:szCs w:val="24"/>
              </w:rPr>
              <w:t xml:space="preserve"> i ekonomiczne</w:t>
            </w:r>
            <w:r w:rsidRPr="00A55E42">
              <w:rPr>
                <w:rFonts w:ascii="Corbel" w:hAnsi="Corbel"/>
                <w:sz w:val="24"/>
                <w:szCs w:val="24"/>
              </w:rPr>
              <w:t xml:space="preserve"> uwarunkowania nierówności społecznych na świecie.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55E42" w:rsidRDefault="00A55E4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 w:rsidRPr="00A55E42">
        <w:rPr>
          <w:rFonts w:ascii="Corbel" w:hAnsi="Corbel"/>
          <w:b w:val="0"/>
          <w:szCs w:val="24"/>
        </w:rPr>
        <w:t>Ćwiczenia: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306EB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85747A" w:rsidRPr="009C54AE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306EB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85747A" w:rsidRPr="009C54AE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55E42" w:rsidRPr="009C54AE" w:rsidTr="00C05F44">
        <w:tc>
          <w:tcPr>
            <w:tcW w:w="1985" w:type="dxa"/>
          </w:tcPr>
          <w:p w:rsidR="00A55E42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55E42" w:rsidRPr="003306EB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A55E42" w:rsidRPr="009C54AE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55E42" w:rsidRPr="009C54AE" w:rsidTr="00C05F44">
        <w:tc>
          <w:tcPr>
            <w:tcW w:w="1985" w:type="dxa"/>
          </w:tcPr>
          <w:p w:rsidR="00A55E42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55E42" w:rsidRPr="003306EB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A55E42" w:rsidRPr="009C54AE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55E42" w:rsidRPr="009C54AE" w:rsidTr="00C05F44">
        <w:tc>
          <w:tcPr>
            <w:tcW w:w="1985" w:type="dxa"/>
          </w:tcPr>
          <w:p w:rsidR="00A55E42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55E42" w:rsidRPr="003306EB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06EB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A55E42" w:rsidRPr="009C54AE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25% aktywność w trakcie zajęć.</w:t>
            </w:r>
          </w:p>
          <w:p w:rsidR="00923D7D" w:rsidRPr="009C54AE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75% ocena z kolokwium.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A55E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Connell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R. (2019).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Teoria z globalnego Południa.</w:t>
            </w:r>
            <w:r>
              <w:rPr>
                <w:rStyle w:val="normaltextrun"/>
                <w:rFonts w:ascii="Corbel" w:hAnsi="Corbel" w:cs="Segoe UI"/>
              </w:rPr>
              <w:t xml:space="preserve"> Kraków: Wyd. Znak.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Domański, H. (2007).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Struktura społeczna.</w:t>
            </w:r>
            <w:r>
              <w:rPr>
                <w:rStyle w:val="normaltextrun"/>
                <w:rFonts w:ascii="Corbel" w:hAnsi="Corbel" w:cs="Segoe UI"/>
              </w:rPr>
              <w:t xml:space="preserve"> Warszawa: Wyd. Scholar.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Domański, H. red.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Zmiany stratyfikacji społecznej w Polsce</w:t>
            </w:r>
            <w:r>
              <w:rPr>
                <w:rStyle w:val="normaltextrun"/>
                <w:rFonts w:ascii="Corbel" w:hAnsi="Corbel" w:cs="Segoe UI"/>
              </w:rPr>
              <w:t>. Warszawa: Wyd. PAN.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lang w:val="en-US"/>
              </w:rPr>
              <w:t>Goldthorpe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 xml:space="preserve">, J.H. (2007). „Cultural Capital”: Some Critical Observations. </w:t>
            </w:r>
            <w:proofErr w:type="spellStart"/>
            <w:r w:rsidRPr="00F55FA0">
              <w:rPr>
                <w:rStyle w:val="spellingerror"/>
                <w:rFonts w:ascii="Corbel" w:hAnsi="Corbel" w:cs="Segoe UI"/>
                <w:i/>
                <w:iCs/>
              </w:rPr>
              <w:t>Sociologica</w:t>
            </w:r>
            <w:proofErr w:type="spellEnd"/>
            <w:r w:rsidRPr="00F55FA0">
              <w:rPr>
                <w:rStyle w:val="normaltextrun"/>
                <w:rFonts w:ascii="Corbel" w:hAnsi="Corbel" w:cs="Segoe UI"/>
              </w:rPr>
              <w:t>,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 w:rsidRPr="00F55FA0">
              <w:rPr>
                <w:rStyle w:val="normaltextrun"/>
                <w:rFonts w:ascii="Corbel" w:hAnsi="Corbel" w:cs="Segoe UI"/>
              </w:rPr>
              <w:t>2,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 w:rsidRPr="00F55FA0">
              <w:rPr>
                <w:rStyle w:val="normaltextrun"/>
                <w:rFonts w:ascii="Corbel" w:hAnsi="Corbel" w:cs="Segoe UI"/>
              </w:rPr>
              <w:t>1-22.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Bobko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A., Marek-Zborowska, B. (2012).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Równi ale różni. Studia nad kryzysem i rozwojem społeczeństwa polskiego. </w:t>
            </w:r>
            <w:r>
              <w:rPr>
                <w:rStyle w:val="normaltextrun"/>
                <w:rFonts w:ascii="Corbel" w:hAnsi="Corbel" w:cs="Segoe UI"/>
              </w:rPr>
              <w:t>Rzeszów. Wyd. Uniwersytetu Rzeszowskiego.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Marek-Zborowska B. (2016).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Kobiety sukcesu i ich kariery w województwie podkarpackim.</w:t>
            </w:r>
            <w:r>
              <w:rPr>
                <w:rStyle w:val="normaltextrun"/>
                <w:rFonts w:ascii="Corbel" w:hAnsi="Corbel" w:cs="Segoe UI"/>
              </w:rPr>
              <w:t xml:space="preserve"> Rzeszów: Wyd. Uniwersytetu Rzeszowskiego.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Sen, A.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Nierówności. Dalsze rozważania.</w:t>
            </w:r>
            <w:r>
              <w:rPr>
                <w:rStyle w:val="normaltextrun"/>
                <w:rFonts w:ascii="Corbel" w:hAnsi="Corbel" w:cs="Segoe UI"/>
              </w:rPr>
              <w:t xml:space="preserve"> Kraków: Wyd. Znak.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ind w:left="570" w:hanging="55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Szacka, B.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Wprowadzenie do socjologii</w:t>
            </w:r>
            <w:r>
              <w:rPr>
                <w:rStyle w:val="normaltextrun"/>
                <w:rFonts w:ascii="Corbel" w:hAnsi="Corbel" w:cs="Segoe UI"/>
              </w:rPr>
              <w:t xml:space="preserve"> (rozdz. XII. Zróżnicowanie społeczne i</w:t>
            </w:r>
            <w:r>
              <w:rPr>
                <w:rStyle w:val="normaltextrun"/>
                <w:rFonts w:ascii="Arial" w:hAnsi="Arial" w:cs="Arial"/>
              </w:rPr>
              <w:t> </w:t>
            </w:r>
            <w:r>
              <w:rPr>
                <w:rStyle w:val="normaltextrun"/>
                <w:rFonts w:ascii="Corbel" w:hAnsi="Corbel" w:cs="Segoe UI"/>
              </w:rPr>
              <w:t xml:space="preserve">ruchliwość społeczna). Warszawa: Wyd. Oficyna Naukowa.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Sztompka, P., Kucia M. red. (2005).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Socjologia. Lektury</w:t>
            </w:r>
            <w:r>
              <w:rPr>
                <w:rStyle w:val="normaltextrun"/>
                <w:rFonts w:ascii="Corbel" w:hAnsi="Corbel" w:cs="Segoe UI"/>
              </w:rPr>
              <w:t>. Warszawa: Wyd. Znak.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E7355C" w:rsidRPr="00F55FA0" w:rsidRDefault="00F55FA0" w:rsidP="00F55FA0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Wilkinson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R.,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Pickett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K.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Duch równości. Tam gdzie panuje równość, wszystkim żyje się lepiej. </w:t>
            </w:r>
            <w:r>
              <w:rPr>
                <w:rStyle w:val="normaltextrun"/>
                <w:rFonts w:ascii="Corbel" w:hAnsi="Corbel" w:cs="Segoe UI"/>
              </w:rPr>
              <w:t xml:space="preserve">Warszawa: Wyd. Czarna Owca.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Domański, H.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Społeczeństwa europejskie.</w:t>
            </w:r>
            <w:r>
              <w:rPr>
                <w:rStyle w:val="normaltextrun"/>
                <w:rFonts w:ascii="Corbel" w:hAnsi="Corbel" w:cs="Segoe UI"/>
              </w:rPr>
              <w:t xml:space="preserve"> Warszawa: Wyd. PWN.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Domański, H., Ostrowska, A., Rychard R. red. (2004.).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Niepokoje polskie</w:t>
            </w:r>
            <w:r>
              <w:rPr>
                <w:rStyle w:val="normaltextrun"/>
                <w:rFonts w:ascii="Corbel" w:hAnsi="Corbel" w:cs="Segoe UI"/>
              </w:rPr>
              <w:t>. Warszawa: Wyd. PAN.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Klebaniuk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J. red. (2007).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Fenomen nierówności społecznych.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Wyd.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Eneteia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  <w:p w:rsidR="00F55FA0" w:rsidRDefault="00F55FA0" w:rsidP="00F55FA0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Marody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M. red. (2004). 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Wymiary życia społecznego.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Wyd. Scholar.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  <w:p w:rsidR="00E7355C" w:rsidRPr="00F55FA0" w:rsidRDefault="00F55FA0" w:rsidP="00F55FA0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Kojder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A. red. (2007).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Jedna Polska? Dawne i nowe zróżnicowania społeczne.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Wyd.  WAM.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662" w:rsidRDefault="008E0662" w:rsidP="00C16ABF">
      <w:pPr>
        <w:spacing w:after="0" w:line="240" w:lineRule="auto"/>
      </w:pPr>
      <w:r>
        <w:separator/>
      </w:r>
    </w:p>
  </w:endnote>
  <w:endnote w:type="continuationSeparator" w:id="0">
    <w:p w:rsidR="008E0662" w:rsidRDefault="008E06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662" w:rsidRDefault="008E0662" w:rsidP="00C16ABF">
      <w:pPr>
        <w:spacing w:after="0" w:line="240" w:lineRule="auto"/>
      </w:pPr>
      <w:r>
        <w:separator/>
      </w:r>
    </w:p>
  </w:footnote>
  <w:footnote w:type="continuationSeparator" w:id="0">
    <w:p w:rsidR="008E0662" w:rsidRDefault="008E066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5510C5"/>
    <w:multiLevelType w:val="hybridMultilevel"/>
    <w:tmpl w:val="DFFE9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M1sjQyNLQwMjRQ0lEKTi0uzszPAykwrAUAlf/EtiwAAAA="/>
  </w:docVars>
  <w:rsids>
    <w:rsidRoot w:val="00BD66E9"/>
    <w:rsid w:val="000048FD"/>
    <w:rsid w:val="000077B4"/>
    <w:rsid w:val="00015B8F"/>
    <w:rsid w:val="00021C82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F5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6EB"/>
    <w:rsid w:val="003343CF"/>
    <w:rsid w:val="00346FE9"/>
    <w:rsid w:val="0034759A"/>
    <w:rsid w:val="003503F6"/>
    <w:rsid w:val="003530DD"/>
    <w:rsid w:val="00363F78"/>
    <w:rsid w:val="003A0A5B"/>
    <w:rsid w:val="003A1176"/>
    <w:rsid w:val="003A256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429"/>
    <w:rsid w:val="004968E2"/>
    <w:rsid w:val="004A3EEA"/>
    <w:rsid w:val="004A4D1F"/>
    <w:rsid w:val="004D5282"/>
    <w:rsid w:val="004F1551"/>
    <w:rsid w:val="004F3035"/>
    <w:rsid w:val="004F55A3"/>
    <w:rsid w:val="0050496F"/>
    <w:rsid w:val="00513B6F"/>
    <w:rsid w:val="00517C63"/>
    <w:rsid w:val="005363C4"/>
    <w:rsid w:val="00536BDE"/>
    <w:rsid w:val="00543ACC"/>
    <w:rsid w:val="0056696D"/>
    <w:rsid w:val="00586A7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1B2"/>
    <w:rsid w:val="006D050F"/>
    <w:rsid w:val="006D213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CD6"/>
    <w:rsid w:val="007D253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1FD"/>
    <w:rsid w:val="008A45F7"/>
    <w:rsid w:val="008C0CC0"/>
    <w:rsid w:val="008C19A9"/>
    <w:rsid w:val="008C379D"/>
    <w:rsid w:val="008C5147"/>
    <w:rsid w:val="008C5359"/>
    <w:rsid w:val="008C5363"/>
    <w:rsid w:val="008D3DFB"/>
    <w:rsid w:val="008E066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4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16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1A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D15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C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615"/>
    <w:rsid w:val="00E21E7D"/>
    <w:rsid w:val="00E22FBC"/>
    <w:rsid w:val="00E24BF5"/>
    <w:rsid w:val="00E25338"/>
    <w:rsid w:val="00E51E44"/>
    <w:rsid w:val="00E63348"/>
    <w:rsid w:val="00E735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FA0"/>
    <w:rsid w:val="00F617C3"/>
    <w:rsid w:val="00F65C6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55F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55FA0"/>
  </w:style>
  <w:style w:type="character" w:customStyle="1" w:styleId="normaltextrun">
    <w:name w:val="normaltextrun"/>
    <w:basedOn w:val="Domylnaczcionkaakapitu"/>
    <w:rsid w:val="00F55FA0"/>
  </w:style>
  <w:style w:type="character" w:customStyle="1" w:styleId="eop">
    <w:name w:val="eop"/>
    <w:basedOn w:val="Domylnaczcionkaakapitu"/>
    <w:rsid w:val="00F55F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42C6CE-196E-4227-BFDF-282759E2EF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7BE5DE-D05D-41D9-B86A-5AF9E790DDD4}"/>
</file>

<file path=customXml/itemProps3.xml><?xml version="1.0" encoding="utf-8"?>
<ds:datastoreItem xmlns:ds="http://schemas.openxmlformats.org/officeDocument/2006/customXml" ds:itemID="{EC230002-075B-4E23-97E1-F0ECE0603500}"/>
</file>

<file path=customXml/itemProps4.xml><?xml version="1.0" encoding="utf-8"?>
<ds:datastoreItem xmlns:ds="http://schemas.openxmlformats.org/officeDocument/2006/customXml" ds:itemID="{F93CB0A5-DFB3-48CC-A72C-84C05309971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3</cp:revision>
  <cp:lastPrinted>2019-02-06T12:12:00Z</cp:lastPrinted>
  <dcterms:created xsi:type="dcterms:W3CDTF">2021-10-01T12:59:00Z</dcterms:created>
  <dcterms:modified xsi:type="dcterms:W3CDTF">2021-10-01T12:59:00Z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